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D6F" w:rsidRPr="00CA679D" w:rsidRDefault="00CA679D">
      <w:pPr>
        <w:rPr>
          <w:rFonts w:cstheme="minorHAnsi"/>
          <w:color w:val="000000" w:themeColor="text1"/>
          <w:sz w:val="28"/>
        </w:rPr>
      </w:pPr>
      <w:r w:rsidRPr="00CA679D">
        <w:rPr>
          <w:rFonts w:cstheme="minorHAnsi"/>
          <w:color w:val="000000" w:themeColor="text1"/>
          <w:sz w:val="28"/>
        </w:rPr>
        <w:t>JAPONSKA KUHINJA</w:t>
      </w:r>
    </w:p>
    <w:p w:rsidR="00CA679D" w:rsidRDefault="00CA679D">
      <w:pPr>
        <w:rPr>
          <w:rFonts w:cstheme="minorHAnsi"/>
          <w:color w:val="000000" w:themeColor="text1"/>
          <w:sz w:val="24"/>
          <w:shd w:val="clear" w:color="auto" w:fill="FFFFFF"/>
        </w:rPr>
      </w:pPr>
      <w:r w:rsidRPr="00CA679D">
        <w:rPr>
          <w:rFonts w:cstheme="minorHAnsi"/>
          <w:color w:val="000000" w:themeColor="text1"/>
          <w:sz w:val="24"/>
          <w:shd w:val="clear" w:color="auto" w:fill="FFFFFF"/>
        </w:rPr>
        <w:t>Tradicionalna japonska kuhinja (</w:t>
      </w:r>
      <w:hyperlink r:id="rId5" w:tooltip="Japonščina" w:history="1">
        <w:r w:rsidRPr="00CA679D">
          <w:rPr>
            <w:rStyle w:val="Hiperpovezava"/>
            <w:rFonts w:cstheme="minorHAnsi"/>
            <w:color w:val="000000" w:themeColor="text1"/>
            <w:sz w:val="24"/>
            <w:u w:val="none"/>
            <w:shd w:val="clear" w:color="auto" w:fill="FFFFFF"/>
          </w:rPr>
          <w:t>japonsko</w:t>
        </w:r>
      </w:hyperlink>
      <w:r w:rsidRPr="00CA679D">
        <w:rPr>
          <w:rFonts w:cstheme="minorHAnsi"/>
          <w:color w:val="000000" w:themeColor="text1"/>
          <w:sz w:val="24"/>
          <w:shd w:val="clear" w:color="auto" w:fill="FFFFFF"/>
        </w:rPr>
        <w:t xml:space="preserve"> </w:t>
      </w:r>
      <w:proofErr w:type="spellStart"/>
      <w:r w:rsidRPr="00CA679D">
        <w:rPr>
          <w:rFonts w:cstheme="minorHAnsi"/>
          <w:color w:val="000000" w:themeColor="text1"/>
          <w:sz w:val="24"/>
          <w:shd w:val="clear" w:color="auto" w:fill="FFFFFF"/>
          <w:lang w:eastAsia="ja-JP"/>
        </w:rPr>
        <w:t>washoku</w:t>
      </w:r>
      <w:proofErr w:type="spellEnd"/>
      <w:r w:rsidRPr="00CA679D">
        <w:rPr>
          <w:rFonts w:cstheme="minorHAnsi"/>
          <w:color w:val="000000" w:themeColor="text1"/>
          <w:sz w:val="24"/>
          <w:shd w:val="clear" w:color="auto" w:fill="FFFFFF"/>
        </w:rPr>
        <w:t xml:space="preserve">) temelji na </w:t>
      </w:r>
      <w:hyperlink r:id="rId6" w:tooltip="Riž" w:history="1">
        <w:r w:rsidRPr="00CA679D">
          <w:rPr>
            <w:rStyle w:val="Hiperpovezava"/>
            <w:rFonts w:cstheme="minorHAnsi"/>
            <w:color w:val="000000" w:themeColor="text1"/>
            <w:sz w:val="24"/>
            <w:u w:val="none"/>
            <w:shd w:val="clear" w:color="auto" w:fill="FFFFFF"/>
          </w:rPr>
          <w:t>rižu</w:t>
        </w:r>
      </w:hyperlink>
      <w:r w:rsidRPr="00CA679D">
        <w:rPr>
          <w:rFonts w:cstheme="minorHAnsi"/>
          <w:color w:val="000000" w:themeColor="text1"/>
          <w:sz w:val="24"/>
          <w:shd w:val="clear" w:color="auto" w:fill="FFFFFF"/>
        </w:rPr>
        <w:t xml:space="preserve"> z </w:t>
      </w:r>
      <w:hyperlink r:id="rId7" w:tooltip="Miso" w:history="1">
        <w:proofErr w:type="spellStart"/>
        <w:r w:rsidRPr="00CA679D">
          <w:rPr>
            <w:rStyle w:val="Hiperpovezava"/>
            <w:rFonts w:cstheme="minorHAnsi"/>
            <w:color w:val="000000" w:themeColor="text1"/>
            <w:sz w:val="24"/>
            <w:u w:val="none"/>
            <w:shd w:val="clear" w:color="auto" w:fill="FFFFFF"/>
          </w:rPr>
          <w:t>miso</w:t>
        </w:r>
        <w:proofErr w:type="spellEnd"/>
      </w:hyperlink>
      <w:r w:rsidRPr="00CA679D">
        <w:rPr>
          <w:rFonts w:cstheme="minorHAnsi"/>
          <w:color w:val="000000" w:themeColor="text1"/>
          <w:sz w:val="24"/>
          <w:shd w:val="clear" w:color="auto" w:fill="FFFFFF"/>
        </w:rPr>
        <w:t xml:space="preserve"> juho in drugimi jedmi s poudarkom na sezonskih sestavinah. Priloge so pogosto sestavljene iz rib, vložene in sveže zelenjave, kuhane v juhi. Običajni morski sadeži so pogosto pečeni na žaru, včasih pa jih postrežejo tudi surove kot </w:t>
      </w:r>
      <w:hyperlink r:id="rId8" w:tooltip="Sašimi" w:history="1">
        <w:proofErr w:type="spellStart"/>
        <w:r w:rsidRPr="00CA679D">
          <w:rPr>
            <w:rStyle w:val="Hiperpovezava"/>
            <w:rFonts w:cstheme="minorHAnsi"/>
            <w:color w:val="000000" w:themeColor="text1"/>
            <w:sz w:val="24"/>
            <w:u w:val="none"/>
            <w:shd w:val="clear" w:color="auto" w:fill="FFFFFF"/>
          </w:rPr>
          <w:t>sašimi</w:t>
        </w:r>
        <w:proofErr w:type="spellEnd"/>
      </w:hyperlink>
      <w:r w:rsidRPr="00CA679D">
        <w:rPr>
          <w:rFonts w:cstheme="minorHAnsi"/>
          <w:color w:val="000000" w:themeColor="text1"/>
          <w:sz w:val="24"/>
          <w:shd w:val="clear" w:color="auto" w:fill="FFFFFF"/>
        </w:rPr>
        <w:t xml:space="preserve"> ali </w:t>
      </w:r>
      <w:hyperlink r:id="rId9" w:tooltip="Suši" w:history="1">
        <w:r w:rsidRPr="00CA679D">
          <w:rPr>
            <w:rStyle w:val="Hiperpovezava"/>
            <w:rFonts w:cstheme="minorHAnsi"/>
            <w:color w:val="000000" w:themeColor="text1"/>
            <w:sz w:val="24"/>
            <w:u w:val="none"/>
            <w:shd w:val="clear" w:color="auto" w:fill="FFFFFF"/>
          </w:rPr>
          <w:t>suši</w:t>
        </w:r>
      </w:hyperlink>
      <w:r w:rsidRPr="00CA679D">
        <w:rPr>
          <w:rFonts w:cstheme="minorHAnsi"/>
          <w:color w:val="000000" w:themeColor="text1"/>
          <w:sz w:val="24"/>
          <w:shd w:val="clear" w:color="auto" w:fill="FFFFFF"/>
        </w:rPr>
        <w:t xml:space="preserve">. Morski sadeži in zelenjava so tudi globoko ocvrti v rahlem testu, kot je </w:t>
      </w:r>
      <w:hyperlink r:id="rId10" w:tooltip="Tempura" w:history="1">
        <w:proofErr w:type="spellStart"/>
        <w:r w:rsidRPr="00CA679D">
          <w:rPr>
            <w:rStyle w:val="Hiperpovezava"/>
            <w:rFonts w:cstheme="minorHAnsi"/>
            <w:iCs/>
            <w:color w:val="000000" w:themeColor="text1"/>
            <w:sz w:val="24"/>
            <w:u w:val="none"/>
            <w:shd w:val="clear" w:color="auto" w:fill="FFFFFF"/>
          </w:rPr>
          <w:t>tempura</w:t>
        </w:r>
        <w:proofErr w:type="spellEnd"/>
      </w:hyperlink>
      <w:r w:rsidRPr="00CA679D">
        <w:rPr>
          <w:rFonts w:cstheme="minorHAnsi"/>
          <w:color w:val="000000" w:themeColor="text1"/>
          <w:sz w:val="24"/>
          <w:shd w:val="clear" w:color="auto" w:fill="FFFFFF"/>
        </w:rPr>
        <w:t xml:space="preserve">. Poleg riža so med rezanci tudi rezanci, kot sta soba in </w:t>
      </w:r>
      <w:proofErr w:type="spellStart"/>
      <w:r w:rsidRPr="00CA679D">
        <w:rPr>
          <w:rFonts w:cstheme="minorHAnsi"/>
          <w:color w:val="000000" w:themeColor="text1"/>
          <w:sz w:val="24"/>
          <w:shd w:val="clear" w:color="auto" w:fill="FFFFFF"/>
        </w:rPr>
        <w:t>udon</w:t>
      </w:r>
      <w:proofErr w:type="spellEnd"/>
      <w:r w:rsidRPr="00CA679D">
        <w:rPr>
          <w:rFonts w:cstheme="minorHAnsi"/>
          <w:color w:val="000000" w:themeColor="text1"/>
          <w:sz w:val="24"/>
          <w:shd w:val="clear" w:color="auto" w:fill="FFFFFF"/>
        </w:rPr>
        <w:t xml:space="preserve">. Japonska ima tudi veliko dušenih jedi, kot so ribji izdelki v juhi, imenovani </w:t>
      </w:r>
      <w:proofErr w:type="spellStart"/>
      <w:r w:rsidRPr="00CA679D">
        <w:rPr>
          <w:rFonts w:cstheme="minorHAnsi"/>
          <w:iCs/>
          <w:color w:val="000000" w:themeColor="text1"/>
          <w:sz w:val="24"/>
          <w:shd w:val="clear" w:color="auto" w:fill="FFFFFF"/>
        </w:rPr>
        <w:t>oden</w:t>
      </w:r>
      <w:proofErr w:type="spellEnd"/>
      <w:r w:rsidRPr="00CA679D">
        <w:rPr>
          <w:rFonts w:cstheme="minorHAnsi"/>
          <w:color w:val="000000" w:themeColor="text1"/>
          <w:sz w:val="24"/>
          <w:shd w:val="clear" w:color="auto" w:fill="FFFFFF"/>
        </w:rPr>
        <w:t xml:space="preserve"> ali govedina v </w:t>
      </w:r>
      <w:hyperlink r:id="rId11" w:tooltip="Sukijaki" w:history="1">
        <w:proofErr w:type="spellStart"/>
        <w:r w:rsidRPr="00CA679D">
          <w:rPr>
            <w:rStyle w:val="Hiperpovezava"/>
            <w:rFonts w:cstheme="minorHAnsi"/>
            <w:iCs/>
            <w:color w:val="000000" w:themeColor="text1"/>
            <w:sz w:val="24"/>
            <w:u w:val="none"/>
            <w:shd w:val="clear" w:color="auto" w:fill="FFFFFF"/>
          </w:rPr>
          <w:t>sukijakiju</w:t>
        </w:r>
        <w:proofErr w:type="spellEnd"/>
      </w:hyperlink>
      <w:r w:rsidRPr="00CA679D">
        <w:rPr>
          <w:rFonts w:cstheme="minorHAnsi"/>
          <w:color w:val="000000" w:themeColor="text1"/>
          <w:sz w:val="24"/>
          <w:shd w:val="clear" w:color="auto" w:fill="FFFFFF"/>
        </w:rPr>
        <w:t xml:space="preserve"> in </w:t>
      </w:r>
      <w:proofErr w:type="spellStart"/>
      <w:r w:rsidRPr="00CA679D">
        <w:rPr>
          <w:rFonts w:cstheme="minorHAnsi"/>
          <w:iCs/>
          <w:color w:val="000000" w:themeColor="text1"/>
          <w:sz w:val="24"/>
          <w:shd w:val="clear" w:color="auto" w:fill="FFFFFF"/>
        </w:rPr>
        <w:t>nikudžagi</w:t>
      </w:r>
      <w:proofErr w:type="spellEnd"/>
      <w:r w:rsidRPr="00CA679D">
        <w:rPr>
          <w:rFonts w:cstheme="minorHAnsi"/>
          <w:color w:val="000000" w:themeColor="text1"/>
          <w:sz w:val="24"/>
          <w:shd w:val="clear" w:color="auto" w:fill="FFFFFF"/>
        </w:rPr>
        <w:t>.</w:t>
      </w:r>
    </w:p>
    <w:p w:rsidR="00CA679D" w:rsidRDefault="00CA679D">
      <w:pPr>
        <w:rPr>
          <w:rFonts w:cstheme="minorHAnsi"/>
          <w:color w:val="000000" w:themeColor="text1"/>
          <w:sz w:val="24"/>
          <w:shd w:val="clear" w:color="auto" w:fill="FFFFFF"/>
        </w:rPr>
      </w:pPr>
    </w:p>
    <w:p w:rsidR="00CA679D" w:rsidRDefault="00CA679D">
      <w:pPr>
        <w:rPr>
          <w:rFonts w:cstheme="minorHAnsi"/>
          <w:color w:val="000000" w:themeColor="text1"/>
          <w:sz w:val="24"/>
          <w:shd w:val="clear" w:color="auto" w:fill="FFFFFF"/>
        </w:rPr>
      </w:pPr>
      <w:r>
        <w:rPr>
          <w:rFonts w:cstheme="minorHAnsi"/>
          <w:color w:val="000000" w:themeColor="text1"/>
          <w:sz w:val="24"/>
          <w:shd w:val="clear" w:color="auto" w:fill="FFFFFF"/>
        </w:rPr>
        <w:t>ZGODOVINA JAPONSKE KUHINJE</w:t>
      </w:r>
    </w:p>
    <w:p w:rsidR="00CA679D" w:rsidRPr="00CA679D" w:rsidRDefault="00CA679D" w:rsidP="00CA679D">
      <w:pPr>
        <w:spacing w:after="0" w:line="240" w:lineRule="auto"/>
        <w:rPr>
          <w:rFonts w:eastAsia="Times New Roman" w:cstheme="minorHAnsi"/>
          <w:sz w:val="24"/>
          <w:szCs w:val="24"/>
          <w:lang w:eastAsia="sl-SI"/>
        </w:rPr>
      </w:pPr>
      <w:r w:rsidRPr="00CA679D">
        <w:rPr>
          <w:rFonts w:eastAsia="Times New Roman" w:cstheme="minorHAnsi"/>
          <w:bCs/>
          <w:sz w:val="24"/>
          <w:szCs w:val="24"/>
          <w:lang w:eastAsia="sl-SI"/>
        </w:rPr>
        <w:t>Začetki in riž:</w:t>
      </w:r>
      <w:r w:rsidRPr="00CA679D">
        <w:rPr>
          <w:rFonts w:eastAsia="Times New Roman" w:cstheme="minorHAnsi"/>
          <w:sz w:val="24"/>
          <w:szCs w:val="24"/>
          <w:lang w:eastAsia="sl-SI"/>
        </w:rPr>
        <w:t xml:space="preserve"> V obdobju </w:t>
      </w:r>
      <w:proofErr w:type="spellStart"/>
      <w:r w:rsidRPr="00CA679D">
        <w:rPr>
          <w:rFonts w:eastAsia="Times New Roman" w:cstheme="minorHAnsi"/>
          <w:sz w:val="24"/>
          <w:szCs w:val="24"/>
          <w:lang w:eastAsia="sl-SI"/>
        </w:rPr>
        <w:t>Jomon</w:t>
      </w:r>
      <w:proofErr w:type="spellEnd"/>
      <w:r w:rsidRPr="00CA679D">
        <w:rPr>
          <w:rFonts w:eastAsia="Times New Roman" w:cstheme="minorHAnsi"/>
          <w:sz w:val="24"/>
          <w:szCs w:val="24"/>
          <w:lang w:eastAsia="sl-SI"/>
        </w:rPr>
        <w:t xml:space="preserve"> in </w:t>
      </w:r>
      <w:proofErr w:type="spellStart"/>
      <w:r w:rsidRPr="00CA679D">
        <w:rPr>
          <w:rFonts w:eastAsia="Times New Roman" w:cstheme="minorHAnsi"/>
          <w:sz w:val="24"/>
          <w:szCs w:val="24"/>
          <w:lang w:eastAsia="sl-SI"/>
        </w:rPr>
        <w:t>Yayoi</w:t>
      </w:r>
      <w:proofErr w:type="spellEnd"/>
      <w:r w:rsidRPr="00CA679D">
        <w:rPr>
          <w:rFonts w:eastAsia="Times New Roman" w:cstheme="minorHAnsi"/>
          <w:sz w:val="24"/>
          <w:szCs w:val="24"/>
          <w:lang w:eastAsia="sl-SI"/>
        </w:rPr>
        <w:t xml:space="preserve"> se je na Japonskem uveljavilo gojenje riža, ki je postal osnova prehrane.</w:t>
      </w:r>
    </w:p>
    <w:p w:rsidR="00CA679D" w:rsidRPr="00CA679D" w:rsidRDefault="00CA679D" w:rsidP="00CA679D">
      <w:pPr>
        <w:spacing w:after="0" w:line="240" w:lineRule="auto"/>
        <w:rPr>
          <w:rFonts w:eastAsia="Times New Roman" w:cstheme="minorHAnsi"/>
          <w:sz w:val="24"/>
          <w:szCs w:val="24"/>
          <w:lang w:eastAsia="sl-SI"/>
        </w:rPr>
      </w:pPr>
      <w:r w:rsidRPr="00CA679D">
        <w:rPr>
          <w:rFonts w:eastAsia="Times New Roman" w:cstheme="minorHAnsi"/>
          <w:bCs/>
          <w:sz w:val="24"/>
          <w:szCs w:val="24"/>
          <w:lang w:eastAsia="sl-SI"/>
        </w:rPr>
        <w:t>Vpliv budizma (675 n. št.):</w:t>
      </w:r>
      <w:r w:rsidRPr="00CA679D">
        <w:rPr>
          <w:rFonts w:eastAsia="Times New Roman" w:cstheme="minorHAnsi"/>
          <w:sz w:val="24"/>
          <w:szCs w:val="24"/>
          <w:lang w:eastAsia="sl-SI"/>
        </w:rPr>
        <w:t xml:space="preserve"> Cesarska prepoved uživanja mesa (vključno z govedino, </w:t>
      </w:r>
      <w:proofErr w:type="spellStart"/>
      <w:r w:rsidRPr="00CA679D">
        <w:rPr>
          <w:rFonts w:eastAsia="Times New Roman" w:cstheme="minorHAnsi"/>
          <w:sz w:val="24"/>
          <w:szCs w:val="24"/>
          <w:lang w:eastAsia="sl-SI"/>
        </w:rPr>
        <w:t>konjenino</w:t>
      </w:r>
      <w:proofErr w:type="spellEnd"/>
      <w:r w:rsidRPr="00CA679D">
        <w:rPr>
          <w:rFonts w:eastAsia="Times New Roman" w:cstheme="minorHAnsi"/>
          <w:sz w:val="24"/>
          <w:szCs w:val="24"/>
          <w:lang w:eastAsia="sl-SI"/>
        </w:rPr>
        <w:t xml:space="preserve">, psi in opicami), ki jo je leta 675 izdal cesar </w:t>
      </w:r>
      <w:proofErr w:type="spellStart"/>
      <w:r w:rsidRPr="00CA679D">
        <w:rPr>
          <w:rFonts w:eastAsia="Times New Roman" w:cstheme="minorHAnsi"/>
          <w:sz w:val="24"/>
          <w:szCs w:val="24"/>
          <w:lang w:eastAsia="sl-SI"/>
        </w:rPr>
        <w:t>Tenmu</w:t>
      </w:r>
      <w:proofErr w:type="spellEnd"/>
      <w:r w:rsidRPr="00CA679D">
        <w:rPr>
          <w:rFonts w:eastAsia="Times New Roman" w:cstheme="minorHAnsi"/>
          <w:sz w:val="24"/>
          <w:szCs w:val="24"/>
          <w:lang w:eastAsia="sl-SI"/>
        </w:rPr>
        <w:t>, je zaradi budističnega nauka o reinkarnaciji in nenasilju za stoletja zaznamovala japonsko kuhinjo. Prehrana je temeljila na rižu,</w:t>
      </w:r>
      <w:r w:rsidR="00B34635">
        <w:rPr>
          <w:rFonts w:eastAsia="Times New Roman" w:cstheme="minorHAnsi"/>
          <w:sz w:val="24"/>
          <w:szCs w:val="24"/>
          <w:lang w:eastAsia="sl-SI"/>
        </w:rPr>
        <w:t xml:space="preserve"> zelenjavi, algah in ribah.</w:t>
      </w:r>
      <w:bookmarkStart w:id="0" w:name="_GoBack"/>
      <w:bookmarkEnd w:id="0"/>
    </w:p>
    <w:p w:rsidR="00CA679D" w:rsidRDefault="00CA679D" w:rsidP="00CA679D">
      <w:pPr>
        <w:spacing w:after="0" w:line="240" w:lineRule="auto"/>
        <w:rPr>
          <w:rFonts w:eastAsia="Times New Roman" w:cstheme="minorHAnsi"/>
          <w:sz w:val="24"/>
          <w:szCs w:val="24"/>
          <w:lang w:eastAsia="sl-SI"/>
        </w:rPr>
      </w:pPr>
      <w:r w:rsidRPr="00CA679D">
        <w:rPr>
          <w:rFonts w:eastAsia="Times New Roman" w:cstheme="minorHAnsi"/>
          <w:bCs/>
          <w:sz w:val="24"/>
          <w:szCs w:val="24"/>
          <w:lang w:eastAsia="sl-SI"/>
        </w:rPr>
        <w:t>Kitajski vplivi (6.–9. stoletje):</w:t>
      </w:r>
      <w:r w:rsidRPr="00CA679D">
        <w:rPr>
          <w:rFonts w:eastAsia="Times New Roman" w:cstheme="minorHAnsi"/>
          <w:sz w:val="24"/>
          <w:szCs w:val="24"/>
          <w:lang w:eastAsia="sl-SI"/>
        </w:rPr>
        <w:t xml:space="preserve"> Iz Kitajske in Koreje so na Japonsko prinesli budizem, s tem pa tudi sojo, </w:t>
      </w:r>
      <w:proofErr w:type="spellStart"/>
      <w:r w:rsidRPr="00CA679D">
        <w:rPr>
          <w:rFonts w:eastAsia="Times New Roman" w:cstheme="minorHAnsi"/>
          <w:sz w:val="24"/>
          <w:szCs w:val="24"/>
          <w:lang w:eastAsia="sl-SI"/>
        </w:rPr>
        <w:t>miso</w:t>
      </w:r>
      <w:proofErr w:type="spellEnd"/>
      <w:r w:rsidRPr="00CA679D">
        <w:rPr>
          <w:rFonts w:eastAsia="Times New Roman" w:cstheme="minorHAnsi"/>
          <w:sz w:val="24"/>
          <w:szCs w:val="24"/>
          <w:lang w:eastAsia="sl-SI"/>
        </w:rPr>
        <w:t xml:space="preserve"> pasto, tofu ter koncepte o ravnovesju petih barv (rumena, rdeča, zelena, bela in črna) na krožniku</w:t>
      </w:r>
    </w:p>
    <w:p w:rsidR="00CA679D" w:rsidRPr="00CA679D" w:rsidRDefault="00CA679D" w:rsidP="00CA679D">
      <w:pPr>
        <w:spacing w:after="0" w:line="240" w:lineRule="auto"/>
        <w:rPr>
          <w:rFonts w:eastAsia="Times New Roman" w:cstheme="minorHAnsi"/>
          <w:sz w:val="24"/>
          <w:szCs w:val="24"/>
          <w:lang w:eastAsia="sl-SI"/>
        </w:rPr>
      </w:pPr>
      <w:r w:rsidRPr="00CA679D">
        <w:rPr>
          <w:rFonts w:cstheme="minorHAnsi"/>
          <w:sz w:val="24"/>
        </w:rPr>
        <w:t>Danes velja japonska prehrana zaradi nizke kaloričnosti, visoke vsebnosti omega-3 maščobnih kislin in fermentiranih živil (</w:t>
      </w:r>
      <w:proofErr w:type="spellStart"/>
      <w:r w:rsidRPr="00CA679D">
        <w:rPr>
          <w:rFonts w:cstheme="minorHAnsi"/>
          <w:sz w:val="24"/>
        </w:rPr>
        <w:t>miso</w:t>
      </w:r>
      <w:proofErr w:type="spellEnd"/>
      <w:r w:rsidRPr="00CA679D">
        <w:rPr>
          <w:rFonts w:cstheme="minorHAnsi"/>
          <w:sz w:val="24"/>
        </w:rPr>
        <w:t>, sojina omaka</w:t>
      </w:r>
      <w:r w:rsidRPr="00CA679D">
        <w:rPr>
          <w:rStyle w:val="inqyif"/>
          <w:rFonts w:cstheme="minorHAnsi"/>
          <w:sz w:val="24"/>
        </w:rPr>
        <w:t xml:space="preserve">, </w:t>
      </w:r>
      <w:proofErr w:type="spellStart"/>
      <w:r w:rsidRPr="00CA679D">
        <w:rPr>
          <w:rStyle w:val="inqyif"/>
          <w:rFonts w:cstheme="minorHAnsi"/>
          <w:sz w:val="24"/>
        </w:rPr>
        <w:t>tsukemono</w:t>
      </w:r>
      <w:proofErr w:type="spellEnd"/>
      <w:r w:rsidRPr="00CA679D">
        <w:rPr>
          <w:rStyle w:val="inqyif"/>
          <w:rFonts w:cstheme="minorHAnsi"/>
          <w:sz w:val="24"/>
        </w:rPr>
        <w:t>) za eno najbolj zdravih in cenjenih na svetu</w:t>
      </w:r>
    </w:p>
    <w:p w:rsidR="00CA679D" w:rsidRDefault="00CA679D" w:rsidP="00CA679D">
      <w:pPr>
        <w:rPr>
          <w:rFonts w:cstheme="minorHAnsi"/>
          <w:color w:val="000000" w:themeColor="text1"/>
          <w:sz w:val="24"/>
        </w:rPr>
      </w:pPr>
    </w:p>
    <w:p w:rsidR="0024097C" w:rsidRDefault="0024097C" w:rsidP="00CA679D">
      <w:pPr>
        <w:rPr>
          <w:rFonts w:cstheme="minorHAnsi"/>
          <w:color w:val="000000" w:themeColor="text1"/>
          <w:sz w:val="24"/>
        </w:rPr>
      </w:pPr>
      <w:r>
        <w:rPr>
          <w:rFonts w:cstheme="minorHAnsi"/>
          <w:color w:val="000000" w:themeColor="text1"/>
          <w:sz w:val="24"/>
        </w:rPr>
        <w:t>NAVIGACIJA</w:t>
      </w:r>
    </w:p>
    <w:p w:rsidR="0024097C" w:rsidRDefault="0024097C" w:rsidP="0024097C">
      <w:pPr>
        <w:pStyle w:val="Odstavekseznama"/>
        <w:numPr>
          <w:ilvl w:val="0"/>
          <w:numId w:val="2"/>
        </w:numPr>
        <w:rPr>
          <w:rFonts w:cstheme="minorHAnsi"/>
          <w:color w:val="000000" w:themeColor="text1"/>
          <w:sz w:val="24"/>
        </w:rPr>
      </w:pPr>
      <w:r>
        <w:rPr>
          <w:rFonts w:cstheme="minorHAnsi"/>
          <w:color w:val="000000" w:themeColor="text1"/>
          <w:sz w:val="24"/>
        </w:rPr>
        <w:t>Japonska kuhinja</w:t>
      </w:r>
    </w:p>
    <w:p w:rsidR="0024097C" w:rsidRDefault="0024097C" w:rsidP="0024097C">
      <w:pPr>
        <w:pStyle w:val="Odstavekseznama"/>
        <w:numPr>
          <w:ilvl w:val="0"/>
          <w:numId w:val="2"/>
        </w:numPr>
        <w:rPr>
          <w:rFonts w:cstheme="minorHAnsi"/>
          <w:color w:val="000000" w:themeColor="text1"/>
          <w:sz w:val="24"/>
        </w:rPr>
      </w:pPr>
      <w:r>
        <w:rPr>
          <w:rFonts w:cstheme="minorHAnsi"/>
          <w:color w:val="000000" w:themeColor="text1"/>
          <w:sz w:val="24"/>
        </w:rPr>
        <w:t>Japonska kultura</w:t>
      </w:r>
      <w:r w:rsidR="00A94A03">
        <w:rPr>
          <w:rFonts w:cstheme="minorHAnsi"/>
          <w:color w:val="000000" w:themeColor="text1"/>
          <w:sz w:val="24"/>
        </w:rPr>
        <w:t xml:space="preserve"> – jap_vaja2.html</w:t>
      </w:r>
    </w:p>
    <w:p w:rsidR="0024097C" w:rsidRDefault="0024097C" w:rsidP="0024097C">
      <w:pPr>
        <w:pStyle w:val="Odstavekseznama"/>
        <w:numPr>
          <w:ilvl w:val="0"/>
          <w:numId w:val="2"/>
        </w:numPr>
        <w:rPr>
          <w:rFonts w:cstheme="minorHAnsi"/>
          <w:color w:val="000000" w:themeColor="text1"/>
          <w:sz w:val="24"/>
        </w:rPr>
      </w:pPr>
      <w:r>
        <w:rPr>
          <w:rFonts w:cstheme="minorHAnsi"/>
          <w:color w:val="000000" w:themeColor="text1"/>
          <w:sz w:val="24"/>
        </w:rPr>
        <w:t>Japonska religija</w:t>
      </w:r>
      <w:r w:rsidR="00A94A03">
        <w:rPr>
          <w:rFonts w:cstheme="minorHAnsi"/>
          <w:color w:val="000000" w:themeColor="text1"/>
          <w:sz w:val="24"/>
        </w:rPr>
        <w:t xml:space="preserve"> – </w:t>
      </w:r>
      <w:proofErr w:type="spellStart"/>
      <w:r w:rsidR="00A94A03">
        <w:rPr>
          <w:rFonts w:cstheme="minorHAnsi"/>
          <w:color w:val="000000" w:themeColor="text1"/>
          <w:sz w:val="24"/>
        </w:rPr>
        <w:t>jap</w:t>
      </w:r>
      <w:proofErr w:type="spellEnd"/>
      <w:r w:rsidR="00A94A03">
        <w:rPr>
          <w:rFonts w:cstheme="minorHAnsi"/>
          <w:color w:val="000000" w:themeColor="text1"/>
          <w:sz w:val="24"/>
        </w:rPr>
        <w:t xml:space="preserve"> religija</w:t>
      </w:r>
      <w:r w:rsidR="00A94A03">
        <w:rPr>
          <w:rFonts w:cstheme="minorHAnsi"/>
          <w:color w:val="000000" w:themeColor="text1"/>
          <w:sz w:val="24"/>
        </w:rPr>
        <w:softHyphen/>
        <w:t>_vaja2.html</w:t>
      </w:r>
    </w:p>
    <w:p w:rsidR="0024097C" w:rsidRPr="0024097C" w:rsidRDefault="0024097C" w:rsidP="0024097C">
      <w:pPr>
        <w:pStyle w:val="Odstavekseznama"/>
        <w:numPr>
          <w:ilvl w:val="0"/>
          <w:numId w:val="2"/>
        </w:numPr>
        <w:rPr>
          <w:rFonts w:cstheme="minorHAnsi"/>
          <w:color w:val="000000" w:themeColor="text1"/>
          <w:sz w:val="24"/>
        </w:rPr>
      </w:pPr>
      <w:r>
        <w:rPr>
          <w:rFonts w:cstheme="minorHAnsi"/>
          <w:color w:val="000000" w:themeColor="text1"/>
          <w:sz w:val="24"/>
        </w:rPr>
        <w:t xml:space="preserve">Japonska in zgodovina japonske </w:t>
      </w:r>
      <w:r w:rsidR="00A94A03">
        <w:rPr>
          <w:rFonts w:cstheme="minorHAnsi"/>
          <w:color w:val="000000" w:themeColor="text1"/>
          <w:sz w:val="24"/>
        </w:rPr>
        <w:t>– japonskaVaje1.html</w:t>
      </w:r>
    </w:p>
    <w:sectPr w:rsidR="0024097C" w:rsidRPr="00240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94137C"/>
    <w:multiLevelType w:val="multilevel"/>
    <w:tmpl w:val="6A98A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D45850"/>
    <w:multiLevelType w:val="hybridMultilevel"/>
    <w:tmpl w:val="7BF6146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79D"/>
    <w:rsid w:val="00060BFC"/>
    <w:rsid w:val="0024097C"/>
    <w:rsid w:val="00890D6F"/>
    <w:rsid w:val="00A94A03"/>
    <w:rsid w:val="00B34635"/>
    <w:rsid w:val="00C5591D"/>
    <w:rsid w:val="00CA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2539C7-E504-477B-920A-836D56AEF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Hiperpovezava">
    <w:name w:val="Hyperlink"/>
    <w:basedOn w:val="Privzetapisavaodstavka"/>
    <w:uiPriority w:val="99"/>
    <w:semiHidden/>
    <w:unhideWhenUsed/>
    <w:rsid w:val="00CA679D"/>
    <w:rPr>
      <w:color w:val="0000FF"/>
      <w:u w:val="single"/>
    </w:rPr>
  </w:style>
  <w:style w:type="character" w:customStyle="1" w:styleId="inqyif">
    <w:name w:val="inqyif"/>
    <w:basedOn w:val="Privzetapisavaodstavka"/>
    <w:rsid w:val="00CA679D"/>
  </w:style>
  <w:style w:type="character" w:styleId="Krepko">
    <w:name w:val="Strong"/>
    <w:basedOn w:val="Privzetapisavaodstavka"/>
    <w:uiPriority w:val="22"/>
    <w:qFormat/>
    <w:rsid w:val="00CA679D"/>
    <w:rPr>
      <w:b/>
      <w:bCs/>
    </w:rPr>
  </w:style>
  <w:style w:type="paragraph" w:styleId="Odstavekseznama">
    <w:name w:val="List Paragraph"/>
    <w:basedOn w:val="Navaden"/>
    <w:uiPriority w:val="34"/>
    <w:qFormat/>
    <w:rsid w:val="00240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0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l.wikipedia.org/wiki/Sa%C5%A1im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l.wikipedia.org/wiki/Mis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l.wikipedia.org/wiki/Ri%C5%BE" TargetMode="External"/><Relationship Id="rId11" Type="http://schemas.openxmlformats.org/officeDocument/2006/relationships/hyperlink" Target="https://sl.wikipedia.org/wiki/Sukijaki" TargetMode="External"/><Relationship Id="rId5" Type="http://schemas.openxmlformats.org/officeDocument/2006/relationships/hyperlink" Target="https://sl.wikipedia.org/wiki/Japon%C5%A1%C4%8Dina" TargetMode="External"/><Relationship Id="rId10" Type="http://schemas.openxmlformats.org/officeDocument/2006/relationships/hyperlink" Target="https://sl.wikipedia.org/wiki/Tempur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l.wikipedia.org/wiki/Su%C5%A1i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Oblak</dc:creator>
  <cp:keywords/>
  <dc:description/>
  <cp:lastModifiedBy>Oblak</cp:lastModifiedBy>
  <cp:revision>4</cp:revision>
  <dcterms:created xsi:type="dcterms:W3CDTF">2026-11-03T19:12:00Z</dcterms:created>
  <dcterms:modified xsi:type="dcterms:W3CDTF">2026-11-03T19:55:00Z</dcterms:modified>
</cp:coreProperties>
</file>